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81F" w:rsidRPr="00801929" w:rsidRDefault="000C081F" w:rsidP="000C081F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01929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936D7D">
        <w:rPr>
          <w:rFonts w:ascii="Times New Roman" w:hAnsi="Times New Roman" w:cs="Times New Roman"/>
          <w:sz w:val="20"/>
          <w:szCs w:val="20"/>
        </w:rPr>
        <w:t>7</w:t>
      </w:r>
      <w:bookmarkStart w:id="0" w:name="_GoBack"/>
      <w:bookmarkEnd w:id="0"/>
      <w:r w:rsidRPr="00801929">
        <w:rPr>
          <w:rFonts w:ascii="Times New Roman" w:hAnsi="Times New Roman" w:cs="Times New Roman"/>
          <w:sz w:val="20"/>
          <w:szCs w:val="20"/>
        </w:rPr>
        <w:t xml:space="preserve"> к протоколу совместного заседания </w:t>
      </w:r>
    </w:p>
    <w:p w:rsidR="000C081F" w:rsidRPr="00801929" w:rsidRDefault="000C081F" w:rsidP="000C081F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01929">
        <w:rPr>
          <w:rFonts w:ascii="Times New Roman" w:hAnsi="Times New Roman" w:cs="Times New Roman"/>
          <w:sz w:val="20"/>
          <w:szCs w:val="20"/>
        </w:rPr>
        <w:t xml:space="preserve">координационного совета по вопросам </w:t>
      </w:r>
    </w:p>
    <w:p w:rsidR="000C081F" w:rsidRPr="00801929" w:rsidRDefault="000C081F" w:rsidP="000C081F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01929">
        <w:rPr>
          <w:rFonts w:ascii="Times New Roman" w:hAnsi="Times New Roman" w:cs="Times New Roman"/>
          <w:sz w:val="20"/>
          <w:szCs w:val="20"/>
        </w:rPr>
        <w:t xml:space="preserve">развития малого и среднего предпринимательства </w:t>
      </w:r>
    </w:p>
    <w:p w:rsidR="000C081F" w:rsidRPr="00801929" w:rsidRDefault="000C081F" w:rsidP="000C081F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01929">
        <w:rPr>
          <w:rFonts w:ascii="Times New Roman" w:hAnsi="Times New Roman" w:cs="Times New Roman"/>
          <w:sz w:val="20"/>
          <w:szCs w:val="20"/>
        </w:rPr>
        <w:t>города Пыть-Яха и координационного совета</w:t>
      </w:r>
    </w:p>
    <w:p w:rsidR="000C081F" w:rsidRPr="00801929" w:rsidRDefault="000C081F" w:rsidP="000C081F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01929">
        <w:rPr>
          <w:rFonts w:ascii="Times New Roman" w:hAnsi="Times New Roman" w:cs="Times New Roman"/>
          <w:sz w:val="20"/>
          <w:szCs w:val="20"/>
        </w:rPr>
        <w:t xml:space="preserve"> по вопросам развития инвестиционной </w:t>
      </w:r>
    </w:p>
    <w:p w:rsidR="000C081F" w:rsidRPr="00801929" w:rsidRDefault="000C081F" w:rsidP="000C081F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01929">
        <w:rPr>
          <w:rFonts w:ascii="Times New Roman" w:hAnsi="Times New Roman" w:cs="Times New Roman"/>
          <w:sz w:val="20"/>
          <w:szCs w:val="20"/>
        </w:rPr>
        <w:t>деятельности МО г. Пыть-Ях № 3/21 от 28.11.2022</w:t>
      </w:r>
    </w:p>
    <w:p w:rsidR="005D6109" w:rsidRDefault="005D6109" w:rsidP="00A002E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2DE7" w:rsidRDefault="005D6109" w:rsidP="005D610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3D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состоянии и развитии конкурентной среды на товарных рынках для содействия развитию конкуренции в городе Пыть-Ях </w:t>
      </w:r>
    </w:p>
    <w:p w:rsidR="00322B4B" w:rsidRPr="009F3D90" w:rsidRDefault="005D6109" w:rsidP="005D610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3D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</w:t>
      </w:r>
      <w:r w:rsidR="00512D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 месяцев 2022</w:t>
      </w:r>
      <w:r w:rsidRPr="009F3D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  <w:r w:rsidR="00512D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</w:p>
    <w:p w:rsidR="005D6109" w:rsidRPr="00BE199A" w:rsidRDefault="005D6109" w:rsidP="00A002E4">
      <w:pPr>
        <w:spacing w:after="0" w:line="276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9A07BC" w:rsidRPr="004C7CC2" w:rsidRDefault="009A07BC" w:rsidP="004C7CC2">
      <w:pPr>
        <w:spacing w:after="0" w:line="276" w:lineRule="auto"/>
        <w:ind w:right="-28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7CC2">
        <w:rPr>
          <w:rFonts w:ascii="Times New Roman" w:eastAsia="Calibri" w:hAnsi="Times New Roman" w:cs="Times New Roman"/>
          <w:sz w:val="28"/>
          <w:szCs w:val="28"/>
        </w:rPr>
        <w:t>В целях стабилизации цен на социально значимые товары органами местного самоуправления принимаются следующие меры:</w:t>
      </w:r>
    </w:p>
    <w:p w:rsidR="009A07BC" w:rsidRPr="004C7CC2" w:rsidRDefault="009A07BC" w:rsidP="004C7CC2">
      <w:pPr>
        <w:spacing w:after="0" w:line="276" w:lineRule="auto"/>
        <w:ind w:right="-284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7CC2">
        <w:rPr>
          <w:rFonts w:ascii="Times New Roman" w:eastAsia="Calibri" w:hAnsi="Times New Roman" w:cs="Times New Roman"/>
          <w:sz w:val="28"/>
          <w:szCs w:val="28"/>
        </w:rPr>
        <w:t>- организован оперативный еженедельный, ежемесячный мониторинг цен на социально значимые продукты питания первой необходимости, а также ежедневный мониторинг розничных цен на ГСМ и сжиженный газ углеводородный для заправки автотранспортных средств;</w:t>
      </w:r>
    </w:p>
    <w:p w:rsidR="009A07BC" w:rsidRPr="004C7CC2" w:rsidRDefault="009A07BC" w:rsidP="004C7CC2">
      <w:pPr>
        <w:spacing w:after="0" w:line="276" w:lineRule="auto"/>
        <w:ind w:right="-284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7CC2">
        <w:rPr>
          <w:rFonts w:ascii="Times New Roman" w:eastAsia="Calibri" w:hAnsi="Times New Roman" w:cs="Times New Roman"/>
          <w:sz w:val="28"/>
          <w:szCs w:val="28"/>
        </w:rPr>
        <w:t>- организована «Горячая линия» для рассмотрения обращений граждан, права которых нарушены в связи с необоснованным повышением цен на социально значимые продовольственные товары (за 9 месяцев 2022 года поступило 15 обращений от жителей города по вопросу высокой стоимости товаров);</w:t>
      </w:r>
    </w:p>
    <w:p w:rsidR="009A07BC" w:rsidRPr="004C7CC2" w:rsidRDefault="009A07BC" w:rsidP="004C7CC2">
      <w:pPr>
        <w:spacing w:after="0" w:line="276" w:lineRule="auto"/>
        <w:ind w:right="-284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7CC2">
        <w:rPr>
          <w:rFonts w:ascii="Times New Roman" w:eastAsia="Calibri" w:hAnsi="Times New Roman" w:cs="Times New Roman"/>
          <w:sz w:val="28"/>
          <w:szCs w:val="28"/>
        </w:rPr>
        <w:t xml:space="preserve">- ведется информирование населения города о ситуации на продовольственном рынке, а также на предприятиях розничной торговли: на официальном сайте администрации города в информационно-коммуникационной сети Интернет </w:t>
      </w:r>
      <w:hyperlink r:id="rId5" w:history="1">
        <w:r w:rsidRPr="004C7CC2">
          <w:rPr>
            <w:rStyle w:val="a4"/>
            <w:rFonts w:ascii="Times New Roman" w:eastAsia="Calibri" w:hAnsi="Times New Roman" w:cs="Times New Roman"/>
            <w:sz w:val="28"/>
            <w:szCs w:val="28"/>
          </w:rPr>
          <w:t>http://adm.gov86.org/</w:t>
        </w:r>
      </w:hyperlink>
      <w:r w:rsidRPr="004C7CC2">
        <w:rPr>
          <w:rFonts w:ascii="Times New Roman" w:eastAsia="Calibri" w:hAnsi="Times New Roman" w:cs="Times New Roman"/>
          <w:sz w:val="28"/>
          <w:szCs w:val="28"/>
        </w:rPr>
        <w:t xml:space="preserve"> в разделе «Для граждан» еженедельно и ежемесячно размещается информация об изменении цен на продовольственном рынке, а также ежемесячно об изменении цен на ГСМ. </w:t>
      </w:r>
    </w:p>
    <w:p w:rsidR="009A07BC" w:rsidRPr="004C7CC2" w:rsidRDefault="009A07BC" w:rsidP="004C7CC2">
      <w:pPr>
        <w:spacing w:after="0" w:line="276" w:lineRule="auto"/>
        <w:ind w:right="-28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7CC2">
        <w:rPr>
          <w:rFonts w:ascii="Times New Roman" w:eastAsia="Calibri" w:hAnsi="Times New Roman" w:cs="Times New Roman"/>
          <w:sz w:val="28"/>
          <w:szCs w:val="28"/>
        </w:rPr>
        <w:t xml:space="preserve">Администрацией города Пыть-Яха в целях реализации Указа Президента Российской Федерации от 21 декабря 2017 года № 618 «Об основных направлениях государственной политики по развитию конкуренции», распоряжения Правительства Российской Федерации от 2 сентября 2021 года № 2424-р «Об утверждении Национального плана («дорожной карты») развития конкуренции в Российской Федерации на 2021 - 2025 годы», распоряжения Губернатора Ханты-Мансийского автономного округа – Югры от 01.08.2019 № 162-рг «О развитии конкуренции в Ханты-Мансийском автономном округе – Югре», учитывая Соглашение между Правительством Ханты-Мансийского автономного округа – Югры и органами местного самоуправления по внедрению в Ханты-Мансийском автономном округе – Югре стандарта развития конкуренции от 25 декабря 2015 года.  Утвержден перечень из 27 товарных </w:t>
      </w:r>
      <w:r w:rsidRPr="004C7CC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рынков для содействия и развития конкуренции в муниципальном образовании, с ключевыми показателями, а также мероприятиями по развитию таких рынков. </w:t>
      </w:r>
    </w:p>
    <w:p w:rsidR="009A07BC" w:rsidRPr="004C7CC2" w:rsidRDefault="009A07BC" w:rsidP="004C7CC2">
      <w:pPr>
        <w:spacing w:after="0" w:line="276" w:lineRule="auto"/>
        <w:ind w:right="-28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7CC2">
        <w:rPr>
          <w:rFonts w:ascii="Times New Roman" w:eastAsia="Calibri" w:hAnsi="Times New Roman" w:cs="Times New Roman"/>
          <w:sz w:val="28"/>
          <w:szCs w:val="28"/>
        </w:rPr>
        <w:t>В целях развития конкуренции на потребительском рынке органами местного самоуправления организуются ярмарки, в том числе ярмарки выходного дня местных товаро</w:t>
      </w:r>
      <w:r w:rsidR="000931DE" w:rsidRPr="004C7CC2">
        <w:rPr>
          <w:rFonts w:ascii="Times New Roman" w:eastAsia="Calibri" w:hAnsi="Times New Roman" w:cs="Times New Roman"/>
          <w:sz w:val="28"/>
          <w:szCs w:val="28"/>
        </w:rPr>
        <w:t>в</w:t>
      </w:r>
      <w:r w:rsidRPr="004C7CC2">
        <w:rPr>
          <w:rFonts w:ascii="Times New Roman" w:eastAsia="Calibri" w:hAnsi="Times New Roman" w:cs="Times New Roman"/>
          <w:sz w:val="28"/>
          <w:szCs w:val="28"/>
        </w:rPr>
        <w:t xml:space="preserve"> и сельхозпроизводителей, а также производителей сельхозпродукции из других регионов. За </w:t>
      </w:r>
      <w:r w:rsidR="000931DE" w:rsidRPr="004C7CC2">
        <w:rPr>
          <w:rFonts w:ascii="Times New Roman" w:eastAsia="Calibri" w:hAnsi="Times New Roman" w:cs="Times New Roman"/>
          <w:sz w:val="28"/>
          <w:szCs w:val="28"/>
        </w:rPr>
        <w:t>9 месяцев</w:t>
      </w:r>
      <w:r w:rsidRPr="004C7CC2">
        <w:rPr>
          <w:rFonts w:ascii="Times New Roman" w:eastAsia="Calibri" w:hAnsi="Times New Roman" w:cs="Times New Roman"/>
          <w:sz w:val="28"/>
          <w:szCs w:val="28"/>
        </w:rPr>
        <w:t xml:space="preserve"> 2022 года проведено </w:t>
      </w:r>
      <w:r w:rsidR="00152144" w:rsidRPr="004C7CC2">
        <w:rPr>
          <w:rFonts w:ascii="Times New Roman" w:eastAsia="Calibri" w:hAnsi="Times New Roman" w:cs="Times New Roman"/>
          <w:sz w:val="28"/>
          <w:szCs w:val="28"/>
        </w:rPr>
        <w:t>7</w:t>
      </w:r>
      <w:r w:rsidRPr="004C7C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52144" w:rsidRPr="004C7CC2">
        <w:rPr>
          <w:rFonts w:ascii="Times New Roman" w:eastAsia="Calibri" w:hAnsi="Times New Roman" w:cs="Times New Roman"/>
          <w:sz w:val="28"/>
          <w:szCs w:val="28"/>
        </w:rPr>
        <w:t>ярмарок, участие в ярмарках приняло 57 участников (предпринимателей, сельхозтоваропроизводителей, личные подсобные хозяйства и самозанятые), предоставлено 117 торговых мест.</w:t>
      </w:r>
    </w:p>
    <w:p w:rsidR="009A07BC" w:rsidRPr="004C7CC2" w:rsidRDefault="009A07BC" w:rsidP="004C7CC2">
      <w:pPr>
        <w:spacing w:after="0" w:line="276" w:lineRule="auto"/>
        <w:ind w:right="-28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199A" w:rsidRPr="004C7CC2" w:rsidRDefault="00BE199A" w:rsidP="004C7CC2">
      <w:pPr>
        <w:spacing w:after="0" w:line="276" w:lineRule="auto"/>
        <w:ind w:right="-28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BE199A" w:rsidRPr="004C7C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910F0D"/>
    <w:multiLevelType w:val="hybridMultilevel"/>
    <w:tmpl w:val="506A66FC"/>
    <w:lvl w:ilvl="0" w:tplc="6EA62F26">
      <w:start w:val="1"/>
      <w:numFmt w:val="decimal"/>
      <w:lvlText w:val="%1."/>
      <w:lvlJc w:val="left"/>
      <w:pPr>
        <w:ind w:firstLine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B093A40"/>
    <w:multiLevelType w:val="hybridMultilevel"/>
    <w:tmpl w:val="D0B68C4A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036"/>
    <w:rsid w:val="00077335"/>
    <w:rsid w:val="000931DE"/>
    <w:rsid w:val="000C081F"/>
    <w:rsid w:val="00152144"/>
    <w:rsid w:val="0020413C"/>
    <w:rsid w:val="00322B4B"/>
    <w:rsid w:val="003A606A"/>
    <w:rsid w:val="003A7FCA"/>
    <w:rsid w:val="004C7CC2"/>
    <w:rsid w:val="00512DE7"/>
    <w:rsid w:val="00552F56"/>
    <w:rsid w:val="00577036"/>
    <w:rsid w:val="005C26A5"/>
    <w:rsid w:val="005D6109"/>
    <w:rsid w:val="00772B75"/>
    <w:rsid w:val="009154FF"/>
    <w:rsid w:val="00936D7D"/>
    <w:rsid w:val="00945D30"/>
    <w:rsid w:val="009A07BC"/>
    <w:rsid w:val="009E6A01"/>
    <w:rsid w:val="009F3D90"/>
    <w:rsid w:val="00A002E4"/>
    <w:rsid w:val="00A221BC"/>
    <w:rsid w:val="00A91F78"/>
    <w:rsid w:val="00B05B4C"/>
    <w:rsid w:val="00BB155C"/>
    <w:rsid w:val="00BE199A"/>
    <w:rsid w:val="00C677D0"/>
    <w:rsid w:val="00ED1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0DD6C8-7812-4C21-BDD6-097196551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5D30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99"/>
    <w:qFormat/>
    <w:rsid w:val="00945D30"/>
    <w:pPr>
      <w:spacing w:after="0" w:line="240" w:lineRule="auto"/>
      <w:ind w:left="720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BE199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2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adm.gov86.or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Бондаренко</dc:creator>
  <cp:keywords/>
  <dc:description/>
  <cp:lastModifiedBy>Эллина Саид-Эмиевна Шаипова</cp:lastModifiedBy>
  <cp:revision>27</cp:revision>
  <dcterms:created xsi:type="dcterms:W3CDTF">2022-02-07T10:49:00Z</dcterms:created>
  <dcterms:modified xsi:type="dcterms:W3CDTF">2022-12-07T07:10:00Z</dcterms:modified>
</cp:coreProperties>
</file>